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A3" w:rsidRPr="001C62A3" w:rsidRDefault="001C62A3" w:rsidP="001C62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GB"/>
        </w:rPr>
      </w:pPr>
      <w:bookmarkStart w:id="0" w:name="_GoBack"/>
      <w:bookmarkEnd w:id="0"/>
      <w:r w:rsidRPr="001C62A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GB"/>
        </w:rPr>
        <w:t>Draft</w:t>
      </w:r>
    </w:p>
    <w:p w:rsidR="004D2A99" w:rsidRPr="004D2A99" w:rsidRDefault="00120AC5" w:rsidP="004D2A9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r w:rsidRPr="003A5B16">
        <w:rPr>
          <w:color w:val="000000"/>
          <w:sz w:val="28"/>
          <w:szCs w:val="28"/>
          <w:lang w:val="en-GB"/>
        </w:rPr>
        <w:t>LIST</w:t>
      </w:r>
      <w:r w:rsidR="004D2A9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3A5B16">
        <w:rPr>
          <w:color w:val="000000"/>
          <w:sz w:val="28"/>
          <w:szCs w:val="28"/>
          <w:lang w:val="en-GB"/>
        </w:rPr>
        <w:br/>
        <w:t>of the delegation accompanying</w:t>
      </w:r>
      <w:r w:rsidR="004D2A9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3A5B16">
        <w:rPr>
          <w:color w:val="000000"/>
          <w:sz w:val="28"/>
          <w:szCs w:val="28"/>
          <w:lang w:val="en-GB"/>
        </w:rPr>
        <w:br/>
        <w:t xml:space="preserve">Tatarstan President </w:t>
      </w:r>
      <w:r w:rsidRPr="003A5B16">
        <w:rPr>
          <w:b/>
          <w:color w:val="000000"/>
          <w:sz w:val="28"/>
          <w:szCs w:val="28"/>
          <w:lang w:val="en-GB"/>
        </w:rPr>
        <w:t>Rustam MINNIKHANOV</w:t>
      </w:r>
      <w:r>
        <w:rPr>
          <w:b/>
          <w:color w:val="000000"/>
          <w:sz w:val="28"/>
          <w:szCs w:val="28"/>
          <w:lang w:val="en-GB"/>
        </w:rPr>
        <w:br/>
      </w:r>
      <w:r w:rsidRPr="008F2086">
        <w:rPr>
          <w:color w:val="000000"/>
          <w:sz w:val="28"/>
          <w:szCs w:val="28"/>
          <w:lang w:val="en-GB"/>
        </w:rPr>
        <w:t xml:space="preserve">during </w:t>
      </w:r>
      <w:r w:rsidRPr="00A0105D">
        <w:rPr>
          <w:color w:val="000000"/>
          <w:sz w:val="28"/>
          <w:szCs w:val="28"/>
          <w:lang w:val="en-GB"/>
        </w:rPr>
        <w:t xml:space="preserve">his </w:t>
      </w:r>
      <w:r w:rsidR="0082552C">
        <w:rPr>
          <w:color w:val="000000"/>
          <w:sz w:val="28"/>
          <w:szCs w:val="28"/>
          <w:lang w:val="en-GB"/>
        </w:rPr>
        <w:t xml:space="preserve">working </w:t>
      </w:r>
      <w:r w:rsidRPr="008F2086">
        <w:rPr>
          <w:color w:val="000000"/>
          <w:sz w:val="28"/>
          <w:szCs w:val="28"/>
          <w:lang w:val="en-GB"/>
        </w:rPr>
        <w:t>visit</w:t>
      </w:r>
      <w:r>
        <w:rPr>
          <w:color w:val="000000"/>
          <w:sz w:val="28"/>
          <w:szCs w:val="28"/>
          <w:lang w:val="en-GB"/>
        </w:rPr>
        <w:t xml:space="preserve"> </w:t>
      </w:r>
      <w:r w:rsidR="004D2A99" w:rsidRPr="004D2A99">
        <w:rPr>
          <w:rStyle w:val="notranslate"/>
          <w:color w:val="000000"/>
          <w:sz w:val="28"/>
          <w:szCs w:val="28"/>
          <w:lang w:val="en-GB"/>
        </w:rPr>
        <w:t xml:space="preserve">during </w:t>
      </w:r>
      <w:r w:rsidR="004D2A99">
        <w:rPr>
          <w:rStyle w:val="notranslate"/>
          <w:color w:val="000000"/>
          <w:sz w:val="28"/>
          <w:szCs w:val="28"/>
          <w:lang w:val="en-GB"/>
        </w:rPr>
        <w:t>his</w:t>
      </w:r>
      <w:r w:rsidR="004D2A99">
        <w:rPr>
          <w:rStyle w:val="notranslate"/>
          <w:color w:val="000000"/>
          <w:sz w:val="27"/>
          <w:szCs w:val="27"/>
          <w:lang w:val="en-GB"/>
        </w:rPr>
        <w:t xml:space="preserve"> </w:t>
      </w:r>
      <w:r w:rsidR="004D2A99" w:rsidRPr="004D2A99">
        <w:rPr>
          <w:rStyle w:val="notranslate"/>
          <w:color w:val="000000"/>
          <w:sz w:val="28"/>
          <w:szCs w:val="28"/>
          <w:lang w:val="en-GB"/>
        </w:rPr>
        <w:t>working visit</w:t>
      </w:r>
    </w:p>
    <w:p w:rsidR="004D2A99" w:rsidRPr="004D2A99" w:rsidRDefault="004D2A99" w:rsidP="004D2A99">
      <w:pPr>
        <w:pStyle w:val="NormalWeb"/>
        <w:spacing w:before="0" w:beforeAutospacing="0" w:after="0" w:afterAutospacing="0"/>
        <w:jc w:val="center"/>
        <w:rPr>
          <w:rStyle w:val="notranslate"/>
          <w:lang w:val="en-GB"/>
        </w:rPr>
      </w:pPr>
      <w:r>
        <w:rPr>
          <w:rStyle w:val="notranslate"/>
          <w:color w:val="000000"/>
          <w:sz w:val="28"/>
          <w:szCs w:val="28"/>
          <w:lang w:val="en-GB"/>
        </w:rPr>
        <w:t xml:space="preserve">to the </w:t>
      </w:r>
      <w:r w:rsidRPr="004D2A99">
        <w:rPr>
          <w:rStyle w:val="notranslate"/>
          <w:color w:val="000000"/>
          <w:sz w:val="28"/>
          <w:szCs w:val="28"/>
          <w:lang w:val="en-GB"/>
        </w:rPr>
        <w:t>Republic of</w:t>
      </w:r>
      <w:r>
        <w:rPr>
          <w:rStyle w:val="notranslate"/>
          <w:color w:val="000000"/>
          <w:sz w:val="27"/>
          <w:szCs w:val="27"/>
          <w:lang w:val="en-GB"/>
        </w:rPr>
        <w:t xml:space="preserve"> </w:t>
      </w:r>
      <w:r w:rsidRPr="004D2A99">
        <w:rPr>
          <w:rStyle w:val="notranslate"/>
          <w:color w:val="000000"/>
          <w:sz w:val="28"/>
          <w:szCs w:val="28"/>
          <w:lang w:val="en-GB"/>
        </w:rPr>
        <w:t>Turkey</w:t>
      </w:r>
      <w:r>
        <w:rPr>
          <w:rStyle w:val="notranslate"/>
          <w:color w:val="000000"/>
          <w:sz w:val="27"/>
          <w:szCs w:val="27"/>
          <w:lang w:val="en-GB"/>
        </w:rPr>
        <w:t xml:space="preserve"> on </w:t>
      </w:r>
      <w:r w:rsidRPr="004D2A99">
        <w:rPr>
          <w:rStyle w:val="notranslate"/>
          <w:color w:val="000000"/>
          <w:sz w:val="27"/>
          <w:szCs w:val="27"/>
          <w:lang w:val="en-GB"/>
        </w:rPr>
        <w:t>May</w:t>
      </w:r>
      <w:r>
        <w:rPr>
          <w:rStyle w:val="notranslate"/>
          <w:color w:val="000000"/>
          <w:sz w:val="27"/>
          <w:szCs w:val="27"/>
          <w:lang w:val="en-GB"/>
        </w:rPr>
        <w:t xml:space="preserve"> </w:t>
      </w:r>
      <w:r w:rsidRPr="004D2A99">
        <w:rPr>
          <w:rStyle w:val="notranslate"/>
          <w:color w:val="000000"/>
          <w:sz w:val="27"/>
          <w:szCs w:val="27"/>
          <w:lang w:val="en-GB"/>
        </w:rPr>
        <w:t>15-16</w:t>
      </w:r>
      <w:r>
        <w:rPr>
          <w:rStyle w:val="notranslate"/>
          <w:color w:val="000000"/>
          <w:sz w:val="27"/>
          <w:szCs w:val="27"/>
          <w:lang w:val="en-GB"/>
        </w:rPr>
        <w:t>,</w:t>
      </w:r>
      <w:r>
        <w:rPr>
          <w:rStyle w:val="notranslate"/>
          <w:lang w:val="en-GB"/>
        </w:rPr>
        <w:t xml:space="preserve"> </w:t>
      </w:r>
      <w:r w:rsidRPr="004D2A99">
        <w:rPr>
          <w:rStyle w:val="notranslate"/>
          <w:color w:val="000000"/>
          <w:sz w:val="27"/>
          <w:szCs w:val="27"/>
          <w:lang w:val="en-GB"/>
        </w:rPr>
        <w:t>201</w:t>
      </w:r>
      <w:r>
        <w:rPr>
          <w:rStyle w:val="notranslate"/>
          <w:color w:val="000000"/>
          <w:sz w:val="27"/>
          <w:szCs w:val="27"/>
          <w:lang w:val="en-GB"/>
        </w:rPr>
        <w:t>9</w:t>
      </w:r>
    </w:p>
    <w:p w:rsidR="00120AC5" w:rsidRDefault="00120AC5" w:rsidP="00120A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tbl>
      <w:tblPr>
        <w:tblW w:w="9781" w:type="dxa"/>
        <w:tblCellSpacing w:w="28" w:type="dxa"/>
        <w:tblLook w:val="04A0" w:firstRow="1" w:lastRow="0" w:firstColumn="1" w:lastColumn="0" w:noHBand="0" w:noVBand="1"/>
      </w:tblPr>
      <w:tblGrid>
        <w:gridCol w:w="495"/>
        <w:gridCol w:w="3428"/>
        <w:gridCol w:w="5858"/>
      </w:tblGrid>
      <w:tr w:rsidR="00711A49" w:rsidRPr="00166E9C" w:rsidTr="004C69AC">
        <w:trPr>
          <w:trHeight w:val="715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Vasil SHAIKHRAZIEV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Deputy Prime Minister of Tatarstan</w:t>
            </w:r>
          </w:p>
        </w:tc>
      </w:tr>
      <w:tr w:rsidR="00711A49" w:rsidRPr="00166E9C" w:rsidTr="004C69AC">
        <w:trPr>
          <w:trHeight w:val="715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Marat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AKHMETOV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Deputy Prime Minister,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Minister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of Agriculture and Food of Tatarstan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Albert KARIMOV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Deputy Prime Minister, Minister of Industry and Trade of Tatarstan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Radik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GIMATDINOV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Aide to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Fanil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AGLIULLIN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Aide to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left="-26" w:right="-108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Rinat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SABIROV 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Aide to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left="-26" w:right="-108"/>
              <w:rPr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Bulat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GABDRASHITOV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ind w:right="-108"/>
              <w:rPr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the State Protocol Board under the Tatarstan President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Farid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ABDULGANIEV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Minister of Economy of Tatarstan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Irada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AYUPOVA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Minister of Culture of Tatarstan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Taliya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MINULLINA</w:t>
            </w:r>
          </w:p>
        </w:tc>
        <w:tc>
          <w:tcPr>
            <w:tcW w:w="5774" w:type="dxa"/>
            <w:vAlign w:val="center"/>
          </w:tcPr>
          <w:p w:rsidR="004D2A99" w:rsidRPr="001F6636" w:rsidRDefault="004D2A9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the Tatarstan Investment Development Agency</w:t>
            </w:r>
          </w:p>
        </w:tc>
      </w:tr>
      <w:tr w:rsidR="004D2A9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D2A99" w:rsidRPr="001F6636" w:rsidRDefault="004D2A9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D2A99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Gulnara GABDRAKHMANOVA </w:t>
            </w:r>
          </w:p>
        </w:tc>
        <w:tc>
          <w:tcPr>
            <w:tcW w:w="5774" w:type="dxa"/>
            <w:vAlign w:val="center"/>
          </w:tcPr>
          <w:p w:rsidR="004D2A99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Chair of the State Committee of Tatarstan for Archival Affairs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Ildar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Mingaleyev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Deputy Minister of Industry and Trade of Tatarstan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Sergey DIMITRIEV 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the Kukmor Municipal District of Tatarstan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Valery CHERSHINTSEV</w:t>
            </w:r>
          </w:p>
        </w:tc>
        <w:tc>
          <w:tcPr>
            <w:tcW w:w="5774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the Mendeleyevsk Municipal District of Tatarstan</w:t>
            </w:r>
          </w:p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1D585A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Nail MAGDEYEV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Mayor of Naberezhnye Chelny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Ayrat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GATAULLIN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Plenipotentiary Representative of Tatarstan in Turkey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Kamil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Hazrat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SAMIGULLIN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Chairman, Tatarstan Religious Administration of the Muslims, the Mufti of Tatarstan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Makzyum</w:t>
            </w:r>
            <w:proofErr w:type="spellEnd"/>
            <w:r w:rsidRPr="001F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 SALAKHOV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President, Tatarstan Academy of Sciences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Shamil AGEYEV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Chairman of the Board, Tatarstan Chamber of Commerce and Industry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Radmir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 xml:space="preserve"> BELYAEV</w:t>
            </w:r>
          </w:p>
        </w:tc>
        <w:tc>
          <w:tcPr>
            <w:tcW w:w="5774" w:type="dxa"/>
            <w:vAlign w:val="center"/>
          </w:tcPr>
          <w:p w:rsidR="001D585A" w:rsidRPr="001F663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Deputy Head, Nizhnekamsk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Municipal District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Executive Committee</w:t>
            </w:r>
          </w:p>
        </w:tc>
      </w:tr>
      <w:tr w:rsidR="001D585A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1D585A" w:rsidRPr="001F6636" w:rsidRDefault="001D585A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Leysan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KASHAPOVA</w:t>
            </w:r>
          </w:p>
        </w:tc>
        <w:tc>
          <w:tcPr>
            <w:tcW w:w="5774" w:type="dxa"/>
            <w:vAlign w:val="center"/>
          </w:tcPr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First Deputy Head for Economic Issues, Chistopol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Municipal District Executive Committee</w:t>
            </w:r>
          </w:p>
          <w:p w:rsidR="001D585A" w:rsidRPr="00615276" w:rsidRDefault="001D585A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Eldar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TIMERGALIEV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Deputy Head, Executive Committee of Naberezhnye Chelny</w:t>
            </w:r>
          </w:p>
        </w:tc>
      </w:tr>
      <w:tr w:rsidR="008D200E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Ruslan SHIGABUTDINOV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Deputy Director General, TAIF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Timur SHAGIVALEYEV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Director General, Alabuga Special Economic Zone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Nikolay PRONIN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</w:p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Deputy </w:t>
            </w: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Director General for Passenger Transport, </w:t>
            </w:r>
            <w:r w:rsidRPr="0061527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KAMAZ 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Rustam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SHAMSUTDINOV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Deputy </w:t>
            </w: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Director General for Procurement,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KAMAZ</w:t>
            </w:r>
          </w:p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Ravil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IBRAGIMOV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Director of Procurement Centre, KAMAZ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Aleksey SERGEYEV</w:t>
            </w:r>
          </w:p>
        </w:tc>
        <w:tc>
          <w:tcPr>
            <w:tcW w:w="5774" w:type="dxa"/>
            <w:vAlign w:val="center"/>
          </w:tcPr>
          <w:p w:rsidR="008D200E" w:rsidRPr="0061527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Passenger Electric Transport Promotion Service, KAMAZ</w:t>
            </w:r>
          </w:p>
        </w:tc>
      </w:tr>
      <w:tr w:rsidR="008D200E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8D200E" w:rsidRPr="001F6636" w:rsidRDefault="008D200E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Damir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MUKHAMETSHIN </w:t>
            </w:r>
          </w:p>
        </w:tc>
        <w:tc>
          <w:tcPr>
            <w:tcW w:w="5774" w:type="dxa"/>
            <w:vAlign w:val="center"/>
          </w:tcPr>
          <w:p w:rsidR="008D200E" w:rsidRPr="001F6636" w:rsidRDefault="008D200E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Deputy Director General &amp; Director of TATNEFT Department in Kazan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Albert SAFIULLIN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Director, TATNEFT Branch in Libya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Ramil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 xml:space="preserve"> MAVLYUTOV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  <w:t>Director, Tatarstan Trading House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Irek SALIKHOV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Chairman of the Board, 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AO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Yadran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-Oil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Insaf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KHAIRULLIN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General Director, 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OOO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Deksa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-Kazan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Irina SPITSYNA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Development Director, SPBEK (mechanical engineering cluster)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Anvar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MAVLANOV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Deputy Director General, Republic’s Agro-Industrial Centre for Investment and Innovation (RACIN)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Marat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KABAEV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President, Islamic Business Association</w:t>
            </w:r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Albert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KAMILYANOV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Advisor to the President, Islamic Business Association</w:t>
            </w:r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Timur FAYZUTDINOV</w:t>
            </w:r>
          </w:p>
        </w:tc>
        <w:tc>
          <w:tcPr>
            <w:tcW w:w="5774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 of 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OOO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Top</w:t>
            </w:r>
            <w:r w:rsidR="00711A49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E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ntertainment</w:t>
            </w:r>
            <w:proofErr w:type="spellEnd"/>
          </w:p>
        </w:tc>
      </w:tr>
      <w:tr w:rsidR="000B04F6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615276" w:rsidRDefault="000B04F6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Artur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</w:t>
            </w:r>
            <w:r w:rsidR="001F6636"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ABDULZY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ANOV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0B04F6" w:rsidRPr="00615276" w:rsidRDefault="000B04F6" w:rsidP="003F69C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Head, PA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Zarnit</w:t>
            </w:r>
            <w:r w:rsidR="003F69C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z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</w:t>
            </w:r>
            <w:proofErr w:type="spellEnd"/>
          </w:p>
        </w:tc>
      </w:tr>
      <w:tr w:rsidR="000B04F6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0B04F6" w:rsidRPr="001F6636" w:rsidRDefault="000B04F6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0B04F6" w:rsidRPr="001F6636" w:rsidRDefault="000B04F6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Eduard ISLAMOV </w:t>
            </w:r>
          </w:p>
        </w:tc>
        <w:tc>
          <w:tcPr>
            <w:tcW w:w="5774" w:type="dxa"/>
            <w:vAlign w:val="center"/>
          </w:tcPr>
          <w:p w:rsidR="000B04F6" w:rsidRPr="001F6636" w:rsidRDefault="00711A49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Head, </w:t>
            </w:r>
            <w:r w:rsidR="000B04F6"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OOO </w:t>
            </w:r>
            <w:proofErr w:type="spellStart"/>
            <w:r w:rsidR="000B04F6"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issan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Naberezhnye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Chelny</w:t>
            </w:r>
            <w:proofErr w:type="spellEnd"/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Regina SALYAKHOVA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 of the Credit and Cash Office, </w:t>
            </w:r>
            <w:r w:rsidR="00166E9C" w:rsidRPr="00625D4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İŞ</w:t>
            </w:r>
            <w:r w:rsidR="00166E9C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B</w:t>
            </w:r>
            <w:r w:rsidR="00166E9C" w:rsidRPr="00033E0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ANK Branch in</w:t>
            </w:r>
            <w:r w:rsidR="00166E9C" w:rsidRPr="00033E0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="00166E9C" w:rsidRPr="00033E0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Kazan</w:t>
            </w:r>
          </w:p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Elmira HABIBULLINA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Dean of the Higher School of International Relations and Oriental Studies, Institute of International Relations (KFU)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Flyora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SAYFULINA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the Tatar Literature Department, Institute of Philology and Intercultural Communications (KFU)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Lyudmila ABUTALIPOVA</w:t>
            </w:r>
          </w:p>
        </w:tc>
        <w:tc>
          <w:tcPr>
            <w:tcW w:w="5774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Director, Institute of Light Industry Technology, Fashion, and Design (KNRTU)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Tatyana FYODOROVA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Textiles and Light Industry Technology Platform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Dina GAIZATULLINA</w:t>
            </w:r>
          </w:p>
        </w:tc>
        <w:tc>
          <w:tcPr>
            <w:tcW w:w="5774" w:type="dxa"/>
            <w:vAlign w:val="center"/>
          </w:tcPr>
          <w:p w:rsidR="00711A49" w:rsidRPr="001F6636" w:rsidRDefault="00711A49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Theme="majorBidi" w:hAnsiTheme="majorBidi" w:cstheme="majorBidi"/>
                <w:bCs/>
                <w:sz w:val="28"/>
                <w:szCs w:val="28"/>
                <w:lang w:val="en-GB"/>
              </w:rPr>
              <w:t>Chairman, Association of Youth Governments of the Russian Federation, Chairman at Youth Government of Tatarstan</w:t>
            </w:r>
          </w:p>
        </w:tc>
      </w:tr>
      <w:tr w:rsidR="00711A49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711A49" w:rsidRPr="001F6636" w:rsidRDefault="00711A49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711A49" w:rsidRPr="00615276" w:rsidRDefault="00711A49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Leysan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KHAYRUTDINOVA</w:t>
            </w:r>
          </w:p>
        </w:tc>
        <w:tc>
          <w:tcPr>
            <w:tcW w:w="5774" w:type="dxa"/>
            <w:vAlign w:val="center"/>
          </w:tcPr>
          <w:p w:rsidR="00711A49" w:rsidRPr="00615276" w:rsidRDefault="00711A49" w:rsidP="007C7D4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Director General,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CarLes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="007C7D4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rademark (OOO </w:t>
            </w: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Sabinsky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Forestry)</w:t>
            </w:r>
          </w:p>
        </w:tc>
      </w:tr>
      <w:tr w:rsidR="00E52FDD" w:rsidRPr="001F6636" w:rsidTr="004C69AC">
        <w:trPr>
          <w:trHeight w:val="683"/>
          <w:tblCellSpacing w:w="28" w:type="dxa"/>
        </w:trPr>
        <w:tc>
          <w:tcPr>
            <w:tcW w:w="9669" w:type="dxa"/>
            <w:gridSpan w:val="3"/>
            <w:vAlign w:val="center"/>
          </w:tcPr>
          <w:p w:rsidR="00E52FDD" w:rsidRPr="001F6636" w:rsidRDefault="00E52FDD" w:rsidP="001F66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***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Albert YALYSHEV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Deputy Plenipotentiary Representative of Tatarstan in Turkey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Marat BIKTIMIROV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Chief Adviser, External Relations Department under Tatarstan President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Damir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MUSIN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Chief Consultant, State Protocol Office under Tatarstan President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Aydar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AHTAREEV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the International Relations Dept., Ministry of 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Ivan KOLCHIN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Head of Dept. for Machine Building Sector, Ministry of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Aydar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AKHMETZYANOV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Head of Official Protocol Dept., Ministry of 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Anastasia FILIMONOVA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Leading Expert at Official Protocol Dept., Ministry of Industry and Trade of Tatarstan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61527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Ramis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KHAMADIEV</w:t>
            </w:r>
          </w:p>
        </w:tc>
        <w:tc>
          <w:tcPr>
            <w:tcW w:w="5774" w:type="dxa"/>
            <w:vAlign w:val="center"/>
          </w:tcPr>
          <w:p w:rsidR="003538EF" w:rsidRPr="00615276" w:rsidRDefault="003538EF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Leading Advisor at Investment Project Support Dept., Tatarstan Investment Development Agency</w:t>
            </w:r>
          </w:p>
          <w:p w:rsidR="003538EF" w:rsidRPr="00615276" w:rsidRDefault="003538EF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  <w:tr w:rsidR="003538EF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3538EF" w:rsidRPr="001F6636" w:rsidRDefault="003538EF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Eduard KHAIRULLIN </w:t>
            </w:r>
          </w:p>
        </w:tc>
        <w:tc>
          <w:tcPr>
            <w:tcW w:w="5774" w:type="dxa"/>
            <w:vAlign w:val="center"/>
          </w:tcPr>
          <w:p w:rsidR="003538EF" w:rsidRPr="001F6636" w:rsidRDefault="003538EF" w:rsidP="001F6636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  <w:r w:rsidRPr="001F6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GB" w:eastAsia="en-GB"/>
              </w:rPr>
              <w:t xml:space="preserve">ead of Tatarstan Presidential Press Service </w:t>
            </w:r>
          </w:p>
        </w:tc>
      </w:tr>
      <w:tr w:rsidR="004C69AC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Bulat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NIZAMEYEV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Reporter, 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Tatarstan Presidential Press Service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</w:t>
            </w:r>
          </w:p>
        </w:tc>
      </w:tr>
      <w:tr w:rsidR="004C69AC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 xml:space="preserve">Marat KHUSAINOV 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 w:eastAsia="en-GB"/>
              </w:rPr>
              <w:t>Cameraman, Tatarstan Presidential Press Service</w:t>
            </w:r>
          </w:p>
        </w:tc>
      </w:tr>
      <w:tr w:rsidR="004C69AC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Leyla</w:t>
            </w:r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GAFFAROVA</w:t>
            </w: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  <w:tc>
          <w:tcPr>
            <w:tcW w:w="5774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Interpreter</w:t>
            </w:r>
          </w:p>
        </w:tc>
      </w:tr>
      <w:tr w:rsidR="004C69AC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Yekaterina ZARAEVA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Interpreter</w:t>
            </w:r>
          </w:p>
        </w:tc>
      </w:tr>
      <w:tr w:rsidR="004C69AC" w:rsidRPr="00166E9C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1F6636" w:rsidRDefault="004C69AC" w:rsidP="001F6636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F663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Rafael YABBAROV</w:t>
            </w:r>
          </w:p>
        </w:tc>
        <w:tc>
          <w:tcPr>
            <w:tcW w:w="5774" w:type="dxa"/>
            <w:vAlign w:val="center"/>
          </w:tcPr>
          <w:p w:rsidR="004C69AC" w:rsidRPr="001F663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Head of Dept. for Petrochemical Projects outside Tatarstan, Tatneft </w:t>
            </w:r>
          </w:p>
        </w:tc>
      </w:tr>
      <w:tr w:rsidR="004C69AC" w:rsidRPr="001F6636" w:rsidTr="004C69AC">
        <w:trPr>
          <w:trHeight w:val="683"/>
          <w:tblCellSpacing w:w="28" w:type="dxa"/>
        </w:trPr>
        <w:tc>
          <w:tcPr>
            <w:tcW w:w="411" w:type="dxa"/>
            <w:vAlign w:val="center"/>
          </w:tcPr>
          <w:p w:rsidR="004C69AC" w:rsidRPr="001F6636" w:rsidRDefault="004C69AC" w:rsidP="001F663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ind w:hanging="720"/>
              <w:contextualSpacing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372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Alsou</w:t>
            </w:r>
            <w:proofErr w:type="spellEnd"/>
            <w:r w:rsidRPr="001F663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KHAYALIEVA</w:t>
            </w:r>
          </w:p>
        </w:tc>
        <w:tc>
          <w:tcPr>
            <w:tcW w:w="5774" w:type="dxa"/>
            <w:vAlign w:val="center"/>
          </w:tcPr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1F663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Key Account Manager, SEZ Alabuga</w:t>
            </w:r>
          </w:p>
          <w:p w:rsidR="004C69AC" w:rsidRPr="00615276" w:rsidRDefault="004C69AC" w:rsidP="001F663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15276">
              <w:rPr>
                <w:rFonts w:ascii="Times New Roman" w:eastAsia="Times New Roman" w:hAnsi="Times New Roman" w:cs="Times New Roman"/>
                <w:sz w:val="10"/>
                <w:szCs w:val="10"/>
                <w:lang w:val="en-GB" w:eastAsia="ru-RU"/>
              </w:rPr>
              <w:t> </w:t>
            </w:r>
          </w:p>
        </w:tc>
      </w:tr>
    </w:tbl>
    <w:p w:rsidR="00120AC5" w:rsidRPr="00711A49" w:rsidRDefault="00120AC5" w:rsidP="00120A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sectPr w:rsidR="00120AC5" w:rsidRPr="00711A49" w:rsidSect="003A77F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E29"/>
    <w:multiLevelType w:val="multilevel"/>
    <w:tmpl w:val="B950A8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C1ED5"/>
    <w:multiLevelType w:val="multilevel"/>
    <w:tmpl w:val="F1E8EA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21C1"/>
    <w:multiLevelType w:val="multilevel"/>
    <w:tmpl w:val="3626D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6D20E3"/>
    <w:multiLevelType w:val="multilevel"/>
    <w:tmpl w:val="AF4CA9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F7655"/>
    <w:multiLevelType w:val="multilevel"/>
    <w:tmpl w:val="BA62E2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B63A1"/>
    <w:multiLevelType w:val="multilevel"/>
    <w:tmpl w:val="B40492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A44D5"/>
    <w:multiLevelType w:val="multilevel"/>
    <w:tmpl w:val="A204F13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E0D04"/>
    <w:multiLevelType w:val="multilevel"/>
    <w:tmpl w:val="1B90E9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B51CD"/>
    <w:multiLevelType w:val="multilevel"/>
    <w:tmpl w:val="BEDA4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7242B"/>
    <w:multiLevelType w:val="multilevel"/>
    <w:tmpl w:val="985C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F19DC"/>
    <w:multiLevelType w:val="multilevel"/>
    <w:tmpl w:val="932215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745A0"/>
    <w:multiLevelType w:val="multilevel"/>
    <w:tmpl w:val="AF82AC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2469F"/>
    <w:multiLevelType w:val="multilevel"/>
    <w:tmpl w:val="013A4A9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67995"/>
    <w:multiLevelType w:val="hybridMultilevel"/>
    <w:tmpl w:val="464E81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7AE72AC"/>
    <w:multiLevelType w:val="multilevel"/>
    <w:tmpl w:val="142EA7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1855E0"/>
    <w:multiLevelType w:val="multilevel"/>
    <w:tmpl w:val="902418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84176"/>
    <w:multiLevelType w:val="multilevel"/>
    <w:tmpl w:val="235267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F76C2"/>
    <w:multiLevelType w:val="multilevel"/>
    <w:tmpl w:val="655AA1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E56CC"/>
    <w:multiLevelType w:val="multilevel"/>
    <w:tmpl w:val="1F9C14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533F9E"/>
    <w:multiLevelType w:val="multilevel"/>
    <w:tmpl w:val="B276D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91311"/>
    <w:multiLevelType w:val="multilevel"/>
    <w:tmpl w:val="2840A1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055950"/>
    <w:multiLevelType w:val="multilevel"/>
    <w:tmpl w:val="18D88E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B510C9"/>
    <w:multiLevelType w:val="multilevel"/>
    <w:tmpl w:val="4838F30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20F0C"/>
    <w:multiLevelType w:val="multilevel"/>
    <w:tmpl w:val="FBF0D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05D1E"/>
    <w:multiLevelType w:val="multilevel"/>
    <w:tmpl w:val="0456969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1D41C7"/>
    <w:multiLevelType w:val="hybridMultilevel"/>
    <w:tmpl w:val="CADE1B1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F2CA2"/>
    <w:multiLevelType w:val="multilevel"/>
    <w:tmpl w:val="EB6E96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4E69C1"/>
    <w:multiLevelType w:val="multilevel"/>
    <w:tmpl w:val="DEAE72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24276"/>
    <w:multiLevelType w:val="multilevel"/>
    <w:tmpl w:val="C81EB6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B4486F"/>
    <w:multiLevelType w:val="multilevel"/>
    <w:tmpl w:val="201E9A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ED454E"/>
    <w:multiLevelType w:val="multilevel"/>
    <w:tmpl w:val="14A43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A55A9"/>
    <w:multiLevelType w:val="multilevel"/>
    <w:tmpl w:val="165AEB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0"/>
  </w:num>
  <w:num w:numId="3">
    <w:abstractNumId w:val="2"/>
  </w:num>
  <w:num w:numId="4">
    <w:abstractNumId w:val="23"/>
  </w:num>
  <w:num w:numId="5">
    <w:abstractNumId w:val="19"/>
  </w:num>
  <w:num w:numId="6">
    <w:abstractNumId w:val="8"/>
  </w:num>
  <w:num w:numId="7">
    <w:abstractNumId w:val="4"/>
  </w:num>
  <w:num w:numId="8">
    <w:abstractNumId w:val="31"/>
  </w:num>
  <w:num w:numId="9">
    <w:abstractNumId w:val="5"/>
  </w:num>
  <w:num w:numId="10">
    <w:abstractNumId w:val="10"/>
  </w:num>
  <w:num w:numId="11">
    <w:abstractNumId w:val="29"/>
  </w:num>
  <w:num w:numId="12">
    <w:abstractNumId w:val="14"/>
  </w:num>
  <w:num w:numId="13">
    <w:abstractNumId w:val="16"/>
  </w:num>
  <w:num w:numId="14">
    <w:abstractNumId w:val="18"/>
  </w:num>
  <w:num w:numId="15">
    <w:abstractNumId w:val="11"/>
  </w:num>
  <w:num w:numId="16">
    <w:abstractNumId w:val="0"/>
  </w:num>
  <w:num w:numId="17">
    <w:abstractNumId w:val="28"/>
  </w:num>
  <w:num w:numId="18">
    <w:abstractNumId w:val="26"/>
  </w:num>
  <w:num w:numId="19">
    <w:abstractNumId w:val="22"/>
  </w:num>
  <w:num w:numId="20">
    <w:abstractNumId w:val="1"/>
  </w:num>
  <w:num w:numId="21">
    <w:abstractNumId w:val="20"/>
  </w:num>
  <w:num w:numId="22">
    <w:abstractNumId w:val="27"/>
  </w:num>
  <w:num w:numId="23">
    <w:abstractNumId w:val="17"/>
  </w:num>
  <w:num w:numId="24">
    <w:abstractNumId w:val="3"/>
  </w:num>
  <w:num w:numId="25">
    <w:abstractNumId w:val="7"/>
  </w:num>
  <w:num w:numId="26">
    <w:abstractNumId w:val="21"/>
  </w:num>
  <w:num w:numId="27">
    <w:abstractNumId w:val="6"/>
  </w:num>
  <w:num w:numId="28">
    <w:abstractNumId w:val="24"/>
  </w:num>
  <w:num w:numId="29">
    <w:abstractNumId w:val="12"/>
  </w:num>
  <w:num w:numId="30">
    <w:abstractNumId w:val="15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49"/>
    <w:rsid w:val="000A57ED"/>
    <w:rsid w:val="000B04F6"/>
    <w:rsid w:val="000B6212"/>
    <w:rsid w:val="000C07EA"/>
    <w:rsid w:val="00120AC5"/>
    <w:rsid w:val="00143FCC"/>
    <w:rsid w:val="00166E9C"/>
    <w:rsid w:val="001C62A3"/>
    <w:rsid w:val="001D4F49"/>
    <w:rsid w:val="001D585A"/>
    <w:rsid w:val="001F6636"/>
    <w:rsid w:val="00214EDA"/>
    <w:rsid w:val="002D0D58"/>
    <w:rsid w:val="003538EF"/>
    <w:rsid w:val="00390871"/>
    <w:rsid w:val="003A77FF"/>
    <w:rsid w:val="003F69C9"/>
    <w:rsid w:val="004650D2"/>
    <w:rsid w:val="004C69AC"/>
    <w:rsid w:val="004D2A99"/>
    <w:rsid w:val="004E1630"/>
    <w:rsid w:val="00524BEF"/>
    <w:rsid w:val="0056644A"/>
    <w:rsid w:val="00571BB9"/>
    <w:rsid w:val="00593753"/>
    <w:rsid w:val="005C02CD"/>
    <w:rsid w:val="005F74E9"/>
    <w:rsid w:val="006100BA"/>
    <w:rsid w:val="006549A4"/>
    <w:rsid w:val="006972BD"/>
    <w:rsid w:val="006F7739"/>
    <w:rsid w:val="00711A49"/>
    <w:rsid w:val="00731966"/>
    <w:rsid w:val="0076270F"/>
    <w:rsid w:val="0076472C"/>
    <w:rsid w:val="007B3526"/>
    <w:rsid w:val="007C7051"/>
    <w:rsid w:val="007C7D46"/>
    <w:rsid w:val="007E105B"/>
    <w:rsid w:val="0082552C"/>
    <w:rsid w:val="008379F4"/>
    <w:rsid w:val="008916B1"/>
    <w:rsid w:val="008D200E"/>
    <w:rsid w:val="008E4241"/>
    <w:rsid w:val="00966928"/>
    <w:rsid w:val="009A0418"/>
    <w:rsid w:val="009A377A"/>
    <w:rsid w:val="009E2A88"/>
    <w:rsid w:val="009F718E"/>
    <w:rsid w:val="00A202BF"/>
    <w:rsid w:val="00A30394"/>
    <w:rsid w:val="00A85E7A"/>
    <w:rsid w:val="00A94D78"/>
    <w:rsid w:val="00B16AB4"/>
    <w:rsid w:val="00B4492A"/>
    <w:rsid w:val="00B779C6"/>
    <w:rsid w:val="00BA35D6"/>
    <w:rsid w:val="00BC33DC"/>
    <w:rsid w:val="00BD274E"/>
    <w:rsid w:val="00BD77EE"/>
    <w:rsid w:val="00C24CA9"/>
    <w:rsid w:val="00C639D5"/>
    <w:rsid w:val="00C763B3"/>
    <w:rsid w:val="00CB1A7C"/>
    <w:rsid w:val="00CC580F"/>
    <w:rsid w:val="00D37BC0"/>
    <w:rsid w:val="00D40294"/>
    <w:rsid w:val="00DD4917"/>
    <w:rsid w:val="00DF4E17"/>
    <w:rsid w:val="00E52FDD"/>
    <w:rsid w:val="00E65107"/>
    <w:rsid w:val="00E83A11"/>
    <w:rsid w:val="00EA29DE"/>
    <w:rsid w:val="00F45725"/>
    <w:rsid w:val="00F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D1758-12B2-465D-8613-69EA3144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6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1D4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1D4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D4F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1D4F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VarsaylanParagrafYazTipi"/>
    <w:rsid w:val="001D4F49"/>
  </w:style>
  <w:style w:type="paragraph" w:styleId="ListeParagraf">
    <w:name w:val="List Paragraph"/>
    <w:basedOn w:val="Normal"/>
    <w:uiPriority w:val="34"/>
    <w:qFormat/>
    <w:rsid w:val="004E1630"/>
    <w:pPr>
      <w:ind w:left="720"/>
      <w:contextualSpacing/>
    </w:pPr>
  </w:style>
  <w:style w:type="paragraph" w:customStyle="1" w:styleId="a">
    <w:name w:val="Знак"/>
    <w:basedOn w:val="Normal"/>
    <w:rsid w:val="000C07E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Gl">
    <w:name w:val="Strong"/>
    <w:qFormat/>
    <w:rsid w:val="00593753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966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Миндубаев Тимур Ахатович</dc:creator>
  <cp:lastModifiedBy>IKMIB - Faruk BENDERLİ</cp:lastModifiedBy>
  <cp:revision>2</cp:revision>
  <dcterms:created xsi:type="dcterms:W3CDTF">2019-05-08T10:21:00Z</dcterms:created>
  <dcterms:modified xsi:type="dcterms:W3CDTF">2019-05-08T10:21:00Z</dcterms:modified>
</cp:coreProperties>
</file>